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bookmarkStart w:id="0" w:name="_GoBack"/>
    <w:bookmarkEnd w:id="0"/>
    <w:p w:rsidR="00A61E64" w:rsidRDefault="001C62AE" w:rsidP="00F47826">
      <w:pPr>
        <w:jc w:val="center"/>
      </w:pPr>
      <w:r>
        <w:rPr>
          <w:noProof/>
          <w:lang w:eastAsia="en-GB"/>
        </w:rPr>
        <mc:AlternateContent>
          <mc:Choice Requires="wps">
            <w:drawing>
              <wp:anchor distT="0" distB="0" distL="114300" distR="114300" simplePos="0" relativeHeight="251661312" behindDoc="0" locked="0" layoutInCell="1" allowOverlap="1" wp14:anchorId="607BEBAA" wp14:editId="0D0CBCDE">
                <wp:simplePos x="0" y="0"/>
                <wp:positionH relativeFrom="column">
                  <wp:posOffset>-866775</wp:posOffset>
                </wp:positionH>
                <wp:positionV relativeFrom="paragraph">
                  <wp:posOffset>706755</wp:posOffset>
                </wp:positionV>
                <wp:extent cx="7439025" cy="1181100"/>
                <wp:effectExtent l="0" t="0" r="28575" b="19050"/>
                <wp:wrapNone/>
                <wp:docPr id="1"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439025" cy="1181100"/>
                        </a:xfrm>
                        <a:prstGeom prst="rect">
                          <a:avLst/>
                        </a:prstGeom>
                        <a:solidFill>
                          <a:srgbClr val="FFC000"/>
                        </a:solidFill>
                        <a:ln w="9525">
                          <a:solidFill>
                            <a:srgbClr val="000000"/>
                          </a:solidFill>
                          <a:miter lim="800000"/>
                          <a:headEnd/>
                          <a:tailEnd/>
                        </a:ln>
                      </wps:spPr>
                      <wps:txbx>
                        <w:txbxContent>
                          <w:p w:rsidR="00F47826" w:rsidRDefault="00CD0121" w:rsidP="00F47826">
                            <w:pPr>
                              <w:jc w:val="center"/>
                              <w:rPr>
                                <w:b/>
                                <w:sz w:val="28"/>
                                <w:szCs w:val="28"/>
                              </w:rPr>
                            </w:pPr>
                            <w:r w:rsidRPr="00F47826">
                              <w:rPr>
                                <w:b/>
                                <w:sz w:val="28"/>
                                <w:szCs w:val="28"/>
                              </w:rPr>
                              <w:t>Mission:</w:t>
                            </w:r>
                          </w:p>
                          <w:p w:rsidR="000D7593" w:rsidRDefault="000D7593" w:rsidP="000D7593">
                            <w:pPr>
                              <w:jc w:val="center"/>
                            </w:pPr>
                            <w:r>
                              <w:t>Every school should have an e-Safety Policy which is usually made by teachers, head teachers and governors. Sometimes adults write rules in a way that they can understand but not in a way that students in school can understand. Let's change this!</w:t>
                            </w:r>
                          </w:p>
                          <w:p w:rsidR="000D7593" w:rsidRDefault="000D7593" w:rsidP="000D7593">
                            <w:pPr>
                              <w:jc w:val="center"/>
                            </w:pPr>
                            <w:r>
                              <w:t>Help write a set of rules, designed to keep everyone safe but without stopping students from using the internet.</w:t>
                            </w:r>
                          </w:p>
                          <w:p w:rsidR="000D7593" w:rsidRDefault="000D7593" w:rsidP="000D7593">
                            <w:pPr>
                              <w:jc w:val="center"/>
                              <w:rPr>
                                <w:b/>
                                <w:sz w:val="28"/>
                                <w:szCs w:val="28"/>
                              </w:rPr>
                            </w:pPr>
                          </w:p>
                          <w:p w:rsidR="001C62AE" w:rsidRPr="00F47826" w:rsidRDefault="001C62AE" w:rsidP="00F47826">
                            <w:pPr>
                              <w:jc w:val="center"/>
                              <w:rPr>
                                <w:b/>
                                <w:sz w:val="28"/>
                                <w:szCs w:val="28"/>
                              </w:rPr>
                            </w:pPr>
                          </w:p>
                          <w:p w:rsidR="00CD0121" w:rsidRDefault="00CD0121" w:rsidP="00CD0121">
                            <w:pPr>
                              <w:jc w:val="cente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id="_x0000_t202" coordsize="21600,21600" o:spt="202" path="m,l,21600r21600,l21600,xe">
                <v:stroke joinstyle="miter"/>
                <v:path gradientshapeok="t" o:connecttype="rect"/>
              </v:shapetype>
              <v:shape id="Text Box 2" o:spid="_x0000_s1026" type="#_x0000_t202" style="position:absolute;left:0;text-align:left;margin-left:-68.25pt;margin-top:55.65pt;width:585.75pt;height:93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" fillcolor="#ffc000">
                <v:textbox>
                  <w:txbxContent>
                    <w:p w:rsidR="00F47826" w:rsidRDefault="00CD0121" w:rsidP="00F47826">
                      <w:pPr>
                        <w:jc w:val="center"/>
                        <w:rPr>
                          <w:b/>
                          <w:sz w:val="28"/>
                          <w:szCs w:val="28"/>
                        </w:rPr>
                      </w:pPr>
                      <w:r w:rsidRPr="00F47826">
                        <w:rPr>
                          <w:b/>
                          <w:sz w:val="28"/>
                          <w:szCs w:val="28"/>
                        </w:rPr>
                        <w:t>Mission:</w:t>
                      </w:r>
                    </w:p>
                    <w:p w:rsidR="000D7593" w:rsidRDefault="000D7593" w:rsidP="000D7593">
                      <w:pPr>
                        <w:jc w:val="center"/>
                      </w:pPr>
                      <w:r>
                        <w:t>Every school should have an e-Safety Policy which is usually made by teachers, head teachers and governors. Sometimes adults write rules in a way that they can understand but not in a way that students in school can understand. Let's change this!</w:t>
                      </w:r>
                    </w:p>
                    <w:p w:rsidR="000D7593" w:rsidRDefault="000D7593" w:rsidP="000D7593">
                      <w:pPr>
                        <w:jc w:val="center"/>
                      </w:pPr>
                      <w:r>
                        <w:t>Help write a set of rules, designed to keep everyone safe but without stopping students from using the internet.</w:t>
                      </w:r>
                    </w:p>
                    <w:p w:rsidR="000D7593" w:rsidRDefault="000D7593" w:rsidP="000D7593">
                      <w:pPr>
                        <w:jc w:val="center"/>
                        <w:rPr>
                          <w:b/>
                          <w:sz w:val="28"/>
                          <w:szCs w:val="28"/>
                        </w:rPr>
                      </w:pPr>
                    </w:p>
                    <w:p w:rsidR="001C62AE" w:rsidRPr="00F47826" w:rsidRDefault="001C62AE" w:rsidP="00F47826">
                      <w:pPr>
                        <w:jc w:val="center"/>
                        <w:rPr>
                          <w:b/>
                          <w:sz w:val="28"/>
                          <w:szCs w:val="28"/>
                        </w:rPr>
                      </w:pPr>
                    </w:p>
                    <w:p w:rsidR="00CD0121" w:rsidRDefault="00CD0121" w:rsidP="00CD0121">
                      <w:pPr>
                        <w:jc w:val="center"/>
                      </w:pPr>
                    </w:p>
                  </w:txbxContent>
                </v:textbox>
              </v:shape>
            </w:pict>
          </mc:Fallback>
        </mc:AlternateContent>
      </w:r>
      <w:r>
        <w:rPr>
          <w:noProof/>
          <w:lang w:eastAsia="en-GB"/>
        </w:rPr>
        <mc:AlternateContent>
          <mc:Choice Requires="wps">
            <w:drawing>
              <wp:anchor distT="0" distB="0" distL="114300" distR="114300" simplePos="0" relativeHeight="251663360" behindDoc="0" locked="0" layoutInCell="1" allowOverlap="1" wp14:anchorId="68F7C913" wp14:editId="04E9C8C1">
                <wp:simplePos x="0" y="0"/>
                <wp:positionH relativeFrom="column">
                  <wp:posOffset>-866775</wp:posOffset>
                </wp:positionH>
                <wp:positionV relativeFrom="paragraph">
                  <wp:posOffset>1887855</wp:posOffset>
                </wp:positionV>
                <wp:extent cx="7439025" cy="2352675"/>
                <wp:effectExtent l="0" t="0" r="28575" b="28575"/>
                <wp:wrapNone/>
                <wp:docPr id="5"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439025" cy="2352675"/>
                        </a:xfrm>
                        <a:prstGeom prst="rect">
                          <a:avLst/>
                        </a:prstGeom>
                        <a:solidFill>
                          <a:schemeClr val="accent6">
                            <a:lumMod val="60000"/>
                            <a:lumOff val="40000"/>
                          </a:schemeClr>
                        </a:solidFill>
                        <a:ln w="9525">
                          <a:solidFill>
                            <a:srgbClr val="000000"/>
                          </a:solidFill>
                          <a:miter lim="800000"/>
                          <a:headEnd/>
                          <a:tailEnd/>
                        </a:ln>
                      </wps:spPr>
                      <wps:txbx>
                        <w:txbxContent>
                          <w:p w:rsidR="00CD0121" w:rsidRDefault="00CD0121" w:rsidP="00CD0121">
                            <w:pPr>
                              <w:rPr>
                                <w:sz w:val="24"/>
                                <w:szCs w:val="24"/>
                              </w:rPr>
                            </w:pPr>
                            <w:r w:rsidRPr="006B6CA3">
                              <w:rPr>
                                <w:sz w:val="24"/>
                                <w:szCs w:val="24"/>
                              </w:rPr>
                              <w:t>To complete the mission:</w:t>
                            </w:r>
                          </w:p>
                          <w:p w:rsidR="000D7593" w:rsidRDefault="000D7593" w:rsidP="000D7593">
                            <w:r>
                              <w:t>You must prove that students in your school (included you) have helped create an online safety policy or a set of rules for students in school to follow when using technology.  Here are some ways you can do this:</w:t>
                            </w:r>
                          </w:p>
                          <w:p w:rsidR="000D7593" w:rsidRDefault="000D7593" w:rsidP="000D7593">
                            <w:pPr>
                              <w:pStyle w:val="ListParagraph"/>
                              <w:numPr>
                                <w:ilvl w:val="0"/>
                                <w:numId w:val="5"/>
                              </w:numPr>
                            </w:pPr>
                            <w:r>
                              <w:t>Send a questionnaire to students asking what they would want</w:t>
                            </w:r>
                          </w:p>
                          <w:p w:rsidR="000D7593" w:rsidRDefault="000D7593" w:rsidP="000D7593">
                            <w:pPr>
                              <w:pStyle w:val="ListParagraph"/>
                              <w:numPr>
                                <w:ilvl w:val="0"/>
                                <w:numId w:val="5"/>
                              </w:numPr>
                            </w:pPr>
                            <w:r>
                              <w:t>Meet and discuss with school governors and staff</w:t>
                            </w:r>
                          </w:p>
                          <w:p w:rsidR="000D7593" w:rsidRPr="000D7593" w:rsidRDefault="000D7593" w:rsidP="00CD0121">
                            <w:pPr>
                              <w:pStyle w:val="ListParagraph"/>
                              <w:numPr>
                                <w:ilvl w:val="0"/>
                                <w:numId w:val="5"/>
                              </w:numPr>
                            </w:pPr>
                            <w:r>
                              <w:t>Talk to parents</w:t>
                            </w:r>
                          </w:p>
                          <w:p w:rsidR="00CD0121" w:rsidRPr="006B6CA3" w:rsidRDefault="00CD0121" w:rsidP="00CD0121">
                            <w:pPr>
                              <w:jc w:val="center"/>
                              <w:rPr>
                                <w:b/>
                                <w:i/>
                                <w:sz w:val="24"/>
                                <w:szCs w:val="24"/>
                              </w:rPr>
                            </w:pPr>
                            <w:r w:rsidRPr="006B6CA3">
                              <w:rPr>
                                <w:b/>
                                <w:i/>
                                <w:sz w:val="24"/>
                                <w:szCs w:val="24"/>
                              </w:rPr>
                              <w:t>Final bit – please write a short report to mission control about this mission and how you completed it. Mission control love photos and videos as well!</w:t>
                            </w:r>
                          </w:p>
                          <w:p w:rsidR="00CD0121" w:rsidRPr="00CD0121" w:rsidRDefault="00CD0121">
                            <w:pPr>
                              <w:rPr>
                                <w:sz w:val="28"/>
                                <w:szCs w:val="28"/>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id="_x0000_s1027" type="#_x0000_t202" style="position:absolute;left:0;text-align:left;margin-left:-68.25pt;margin-top:148.65pt;width:585.75pt;height:185.25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" fillcolor="#fabf8f [1945]">
                <v:textbox>
                  <w:txbxContent>
                    <w:p w:rsidR="00CD0121" w:rsidRDefault="00CD0121" w:rsidP="00CD0121">
                      <w:pPr>
                        <w:rPr>
                          <w:sz w:val="24"/>
                          <w:szCs w:val="24"/>
                        </w:rPr>
                      </w:pPr>
                      <w:r w:rsidRPr="006B6CA3">
                        <w:rPr>
                          <w:sz w:val="24"/>
                          <w:szCs w:val="24"/>
                        </w:rPr>
                        <w:t>To complete the mission:</w:t>
                      </w:r>
                    </w:p>
                    <w:p w:rsidR="000D7593" w:rsidRDefault="000D7593" w:rsidP="000D7593">
                      <w:r>
                        <w:t>You must prove that students in your school (included you) have helped create an online safety policy or a set of rules for students in school to follow when using technology.  Here are some ways you can do this:</w:t>
                      </w:r>
                    </w:p>
                    <w:p w:rsidR="000D7593" w:rsidRDefault="000D7593" w:rsidP="000D7593">
                      <w:pPr>
                        <w:pStyle w:val="ListParagraph"/>
                        <w:numPr>
                          <w:ilvl w:val="0"/>
                          <w:numId w:val="5"/>
                        </w:numPr>
                      </w:pPr>
                      <w:r>
                        <w:t>Send a questionnaire to students asking what they would want</w:t>
                      </w:r>
                    </w:p>
                    <w:p w:rsidR="000D7593" w:rsidRDefault="000D7593" w:rsidP="000D7593">
                      <w:pPr>
                        <w:pStyle w:val="ListParagraph"/>
                        <w:numPr>
                          <w:ilvl w:val="0"/>
                          <w:numId w:val="5"/>
                        </w:numPr>
                      </w:pPr>
                      <w:r>
                        <w:t>Meet and discuss with school governors and staff</w:t>
                      </w:r>
                    </w:p>
                    <w:p w:rsidR="000D7593" w:rsidRPr="000D7593" w:rsidRDefault="000D7593" w:rsidP="00CD0121">
                      <w:pPr>
                        <w:pStyle w:val="ListParagraph"/>
                        <w:numPr>
                          <w:ilvl w:val="0"/>
                          <w:numId w:val="5"/>
                        </w:numPr>
                      </w:pPr>
                      <w:r>
                        <w:t>Talk to parents</w:t>
                      </w:r>
                    </w:p>
                    <w:p w:rsidR="00CD0121" w:rsidRPr="006B6CA3" w:rsidRDefault="00CD0121" w:rsidP="00CD0121">
                      <w:pPr>
                        <w:jc w:val="center"/>
                        <w:rPr>
                          <w:b/>
                          <w:i/>
                          <w:sz w:val="24"/>
                          <w:szCs w:val="24"/>
                        </w:rPr>
                      </w:pPr>
                      <w:r w:rsidRPr="006B6CA3">
                        <w:rPr>
                          <w:b/>
                          <w:i/>
                          <w:sz w:val="24"/>
                          <w:szCs w:val="24"/>
                        </w:rPr>
                        <w:t>Final bit – please write a short report to mission control about this mission and how you completed it. Mission control love photos and videos as well!</w:t>
                      </w:r>
                    </w:p>
                    <w:p w:rsidR="00CD0121" w:rsidRPr="00CD0121" w:rsidRDefault="00CD0121">
                      <w:pPr>
                        <w:rPr>
                          <w:sz w:val="28"/>
                          <w:szCs w:val="28"/>
                        </w:rPr>
                      </w:pPr>
                    </w:p>
                  </w:txbxContent>
                </v:textbox>
              </v:shape>
            </w:pict>
          </mc:Fallback>
        </mc:AlternateContent>
      </w:r>
      <w:r w:rsidR="006B6CA3">
        <w:rPr>
          <w:noProof/>
          <w:lang w:eastAsia="en-GB"/>
        </w:rPr>
        <mc:AlternateContent>
          <mc:Choice Requires="wps">
            <w:drawing>
              <wp:anchor distT="0" distB="0" distL="114300" distR="114300" simplePos="0" relativeHeight="251669504" behindDoc="0" locked="0" layoutInCell="1" allowOverlap="1" wp14:anchorId="17C74857" wp14:editId="532EFC3C">
                <wp:simplePos x="0" y="0"/>
                <wp:positionH relativeFrom="column">
                  <wp:posOffset>-866775</wp:posOffset>
                </wp:positionH>
                <wp:positionV relativeFrom="paragraph">
                  <wp:posOffset>6936105</wp:posOffset>
                </wp:positionV>
                <wp:extent cx="7439025" cy="1914525"/>
                <wp:effectExtent l="0" t="0" r="28575" b="28575"/>
                <wp:wrapNone/>
                <wp:docPr id="9"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439025" cy="1914525"/>
                        </a:xfrm>
                        <a:prstGeom prst="rect">
                          <a:avLst/>
                        </a:prstGeom>
                        <a:solidFill>
                          <a:schemeClr val="tx2">
                            <a:lumMod val="60000"/>
                            <a:lumOff val="40000"/>
                          </a:schemeClr>
                        </a:solidFill>
                        <a:ln w="9525">
                          <a:solidFill>
                            <a:srgbClr val="000000"/>
                          </a:solidFill>
                          <a:miter lim="800000"/>
                          <a:headEnd/>
                          <a:tailEnd/>
                        </a:ln>
                      </wps:spPr>
                      <wps:txbx>
                        <w:txbxContent>
                          <w:p w:rsidR="006B6CA3" w:rsidRDefault="006B6CA3" w:rsidP="006B6CA3">
                            <w:r>
                              <w:t>Websites which may help:</w:t>
                            </w:r>
                          </w:p>
                          <w:p w:rsidR="000D7593" w:rsidRDefault="000D7593" w:rsidP="000D7593">
                            <w:r>
                              <w:t>The South West Grid for Learning (</w:t>
                            </w:r>
                            <w:proofErr w:type="spellStart"/>
                            <w:r>
                              <w:t>SWGfL</w:t>
                            </w:r>
                            <w:proofErr w:type="spellEnd"/>
                            <w:r>
                              <w:t>) has an online policy generator which can be found under the downloads section</w:t>
                            </w:r>
                            <w:r>
                              <w:br/>
                            </w:r>
                            <w:hyperlink r:id="rId7" w:history="1">
                              <w:r>
                                <w:rPr>
                                  <w:rStyle w:val="Hyperlink"/>
                                </w:rPr>
                                <w:t>http://swgfl.org.uk/products-services/online-safety/resources/online-safety-policy-templates</w:t>
                              </w:r>
                            </w:hyperlink>
                            <w:r>
                              <w:t xml:space="preserve"> </w:t>
                            </w:r>
                          </w:p>
                          <w:p w:rsidR="000D7593" w:rsidRDefault="000D7593" w:rsidP="000D7593"/>
                          <w:p w:rsidR="000D7593" w:rsidRDefault="00223400" w:rsidP="000D7593">
                            <w:hyperlink r:id="rId8" w:history="1">
                              <w:r w:rsidR="000D7593">
                                <w:rPr>
                                  <w:rStyle w:val="Hyperlink"/>
                                </w:rPr>
                                <w:t>https://www.gov.uk/government/publications/keeping-children-safe-in-education--2</w:t>
                              </w:r>
                            </w:hyperlink>
                          </w:p>
                          <w:p w:rsidR="001C62AE" w:rsidRDefault="001C62AE" w:rsidP="001C62AE">
                            <w:r>
                              <w:t xml:space="preserve"> </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id="_x0000_s1028" type="#_x0000_t202" style="position:absolute;left:0;text-align:left;margin-left:-68.25pt;margin-top:546.15pt;width:585.75pt;height:150.75pt;z-index:2516695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" fillcolor="#548dd4 [1951]">
                <v:textbox>
                  <w:txbxContent>
                    <w:p w:rsidR="006B6CA3" w:rsidRDefault="006B6CA3" w:rsidP="006B6CA3">
                      <w:r>
                        <w:t>Websites which may help:</w:t>
                      </w:r>
                    </w:p>
                    <w:p w:rsidR="000D7593" w:rsidRDefault="000D7593" w:rsidP="000D7593">
                      <w:r>
                        <w:t>The South West Grid for Learning (</w:t>
                      </w:r>
                      <w:proofErr w:type="spellStart"/>
                      <w:r>
                        <w:t>SWGfL</w:t>
                      </w:r>
                      <w:proofErr w:type="spellEnd"/>
                      <w:r>
                        <w:t>) has an online policy generator which can be found under the downloads section</w:t>
                      </w:r>
                      <w:r>
                        <w:br/>
                      </w:r>
                      <w:hyperlink r:id="rId9" w:history="1">
                        <w:r>
                          <w:rPr>
                            <w:rStyle w:val="Hyperlink"/>
                          </w:rPr>
                          <w:t>http://swgfl.org.uk/products-services/online-safety/resources/online-safety-policy-templates</w:t>
                        </w:r>
                      </w:hyperlink>
                      <w:r>
                        <w:t xml:space="preserve"> </w:t>
                      </w:r>
                    </w:p>
                    <w:p w:rsidR="000D7593" w:rsidRDefault="000D7593" w:rsidP="000D7593"/>
                    <w:p w:rsidR="000D7593" w:rsidRDefault="000D7593" w:rsidP="000D7593">
                      <w:hyperlink r:id="rId10" w:history="1">
                        <w:r>
                          <w:rPr>
                            <w:rStyle w:val="Hyperlink"/>
                          </w:rPr>
                          <w:t>https://www.gov.uk/government/publications/keeping-children-safe-in-education--2</w:t>
                        </w:r>
                      </w:hyperlink>
                      <w:bookmarkStart w:id="1" w:name="_GoBack"/>
                      <w:bookmarkEnd w:id="1"/>
                    </w:p>
                    <w:p w:rsidR="001C62AE" w:rsidRDefault="001C62AE" w:rsidP="001C62AE">
                      <w:r>
                        <w:t xml:space="preserve"> </w:t>
                      </w:r>
                    </w:p>
                  </w:txbxContent>
                </v:textbox>
              </v:shape>
            </w:pict>
          </mc:Fallback>
        </mc:AlternateContent>
      </w:r>
      <w:r w:rsidR="006B6CA3">
        <w:rPr>
          <w:noProof/>
          <w:lang w:eastAsia="en-GB"/>
        </w:rPr>
        <mc:AlternateContent>
          <mc:Choice Requires="wps">
            <w:drawing>
              <wp:anchor distT="0" distB="0" distL="114300" distR="114300" simplePos="0" relativeHeight="251665408" behindDoc="0" locked="0" layoutInCell="1" allowOverlap="1" wp14:anchorId="4C8F6057" wp14:editId="336FBB94">
                <wp:simplePos x="0" y="0"/>
                <wp:positionH relativeFrom="column">
                  <wp:posOffset>-866775</wp:posOffset>
                </wp:positionH>
                <wp:positionV relativeFrom="paragraph">
                  <wp:posOffset>4250055</wp:posOffset>
                </wp:positionV>
                <wp:extent cx="7439025" cy="2657475"/>
                <wp:effectExtent l="0" t="0" r="28575" b="28575"/>
                <wp:wrapNone/>
                <wp:docPr id="6"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439025" cy="2657475"/>
                        </a:xfrm>
                        <a:prstGeom prst="rect">
                          <a:avLst/>
                        </a:prstGeom>
                        <a:solidFill>
                          <a:srgbClr val="FFFFFF"/>
                        </a:solidFill>
                        <a:ln w="9525">
                          <a:solidFill>
                            <a:srgbClr val="000000"/>
                          </a:solidFill>
                          <a:miter lim="800000"/>
                          <a:headEnd/>
                          <a:tailEnd/>
                        </a:ln>
                      </wps:spPr>
                      <wps:txbx>
                        <w:txbxContent>
                          <w:p w:rsidR="00CD0121" w:rsidRPr="00F47826" w:rsidRDefault="00CD0121" w:rsidP="00CD0121">
                            <w:pPr>
                              <w:rPr>
                                <w:sz w:val="24"/>
                                <w:szCs w:val="24"/>
                                <w:u w:val="single"/>
                              </w:rPr>
                            </w:pPr>
                            <w:r w:rsidRPr="00F47826">
                              <w:rPr>
                                <w:sz w:val="24"/>
                                <w:szCs w:val="24"/>
                                <w:u w:val="single"/>
                              </w:rPr>
                              <w:t>For staff supporting the Junior Online Safety Officer:</w:t>
                            </w:r>
                          </w:p>
                          <w:p w:rsidR="00CD0121" w:rsidRPr="00F47826" w:rsidRDefault="00CD0121" w:rsidP="00CD0121">
                            <w:pPr>
                              <w:rPr>
                                <w:sz w:val="24"/>
                                <w:szCs w:val="24"/>
                              </w:rPr>
                            </w:pPr>
                            <w:r w:rsidRPr="00F47826">
                              <w:rPr>
                                <w:sz w:val="24"/>
                                <w:szCs w:val="24"/>
                              </w:rPr>
                              <w:t xml:space="preserve">These are only </w:t>
                            </w:r>
                            <w:proofErr w:type="gramStart"/>
                            <w:r w:rsidRPr="00F47826">
                              <w:rPr>
                                <w:sz w:val="24"/>
                                <w:szCs w:val="24"/>
                              </w:rPr>
                              <w:t>suggestions,</w:t>
                            </w:r>
                            <w:proofErr w:type="gramEnd"/>
                            <w:r w:rsidRPr="00F47826">
                              <w:rPr>
                                <w:sz w:val="24"/>
                                <w:szCs w:val="24"/>
                              </w:rPr>
                              <w:t xml:space="preserve"> feel free to use any of your skills to achieve the mission.</w:t>
                            </w:r>
                          </w:p>
                          <w:p w:rsidR="000D7593" w:rsidRDefault="000D7593" w:rsidP="000D7593">
                            <w:r>
                              <w:t xml:space="preserve">These are only </w:t>
                            </w:r>
                            <w:proofErr w:type="gramStart"/>
                            <w:r>
                              <w:t>suggestions,</w:t>
                            </w:r>
                            <w:proofErr w:type="gramEnd"/>
                            <w:r>
                              <w:t xml:space="preserve"> feel free to use any of your skills to achieve the mission.</w:t>
                            </w:r>
                          </w:p>
                          <w:p w:rsidR="000D7593" w:rsidRDefault="000D7593" w:rsidP="000D7593">
                            <w:r>
                              <w:t>Including the voice of the child in policy creation is seen as good practice. Here are a number of ideas which could be suggested, and a number of resources that could be used by the JOSO's:</w:t>
                            </w:r>
                          </w:p>
                          <w:p w:rsidR="000D7593" w:rsidRDefault="000D7593" w:rsidP="000D7593">
                            <w:pPr>
                              <w:pStyle w:val="ListParagraph"/>
                              <w:numPr>
                                <w:ilvl w:val="0"/>
                                <w:numId w:val="6"/>
                              </w:numPr>
                            </w:pPr>
                            <w:r>
                              <w:t>Use the schools existing policy as a starting point</w:t>
                            </w:r>
                          </w:p>
                          <w:p w:rsidR="000D7593" w:rsidRDefault="000D7593" w:rsidP="000D7593">
                            <w:pPr>
                              <w:pStyle w:val="ListParagraph"/>
                              <w:numPr>
                                <w:ilvl w:val="0"/>
                                <w:numId w:val="6"/>
                              </w:numPr>
                            </w:pPr>
                            <w:r>
                              <w:t xml:space="preserve">Consider how to share the new policy – posters? Document? </w:t>
                            </w:r>
                          </w:p>
                          <w:p w:rsidR="000D7593" w:rsidRDefault="000D7593" w:rsidP="000D7593">
                            <w:pPr>
                              <w:pStyle w:val="ListParagraph"/>
                              <w:numPr>
                                <w:ilvl w:val="0"/>
                                <w:numId w:val="6"/>
                              </w:numPr>
                            </w:pPr>
                            <w:r>
                              <w:t>Ensure that the policy can be understood by your youngest students, if appropriate</w:t>
                            </w:r>
                          </w:p>
                          <w:p w:rsidR="000D7593" w:rsidRDefault="000D7593" w:rsidP="000D7593">
                            <w:pPr>
                              <w:pStyle w:val="ListParagraph"/>
                              <w:numPr>
                                <w:ilvl w:val="0"/>
                                <w:numId w:val="6"/>
                              </w:numPr>
                            </w:pPr>
                            <w:r>
                              <w:t>How will you know that everyone has read and understood it</w:t>
                            </w:r>
                          </w:p>
                          <w:p w:rsidR="000D7593" w:rsidRDefault="000D7593" w:rsidP="000D7593">
                            <w:pPr>
                              <w:pStyle w:val="ListParagraph"/>
                              <w:numPr>
                                <w:ilvl w:val="0"/>
                                <w:numId w:val="6"/>
                              </w:numPr>
                            </w:pPr>
                            <w:r>
                              <w:t>What needs to be included?</w:t>
                            </w:r>
                          </w:p>
                          <w:p w:rsidR="00CD0121" w:rsidRDefault="00CD0121"/>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id="_x0000_s1029" type="#_x0000_t202" style="position:absolute;left:0;text-align:left;margin-left:-68.25pt;margin-top:334.65pt;width:585.75pt;height:209.25pt;z-index:2516654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">
                <v:textbox>
                  <w:txbxContent>
                    <w:p w:rsidR="00CD0121" w:rsidRPr="00F47826" w:rsidRDefault="00CD0121" w:rsidP="00CD0121">
                      <w:pPr>
                        <w:rPr>
                          <w:sz w:val="24"/>
                          <w:szCs w:val="24"/>
                          <w:u w:val="single"/>
                        </w:rPr>
                      </w:pPr>
                      <w:r w:rsidRPr="00F47826">
                        <w:rPr>
                          <w:sz w:val="24"/>
                          <w:szCs w:val="24"/>
                          <w:u w:val="single"/>
                        </w:rPr>
                        <w:t>For staff supporting the Junior Online Safety Officer:</w:t>
                      </w:r>
                    </w:p>
                    <w:p w:rsidR="00CD0121" w:rsidRPr="00F47826" w:rsidRDefault="00CD0121" w:rsidP="00CD0121">
                      <w:pPr>
                        <w:rPr>
                          <w:sz w:val="24"/>
                          <w:szCs w:val="24"/>
                        </w:rPr>
                      </w:pPr>
                      <w:r w:rsidRPr="00F47826">
                        <w:rPr>
                          <w:sz w:val="24"/>
                          <w:szCs w:val="24"/>
                        </w:rPr>
                        <w:t xml:space="preserve">These are only </w:t>
                      </w:r>
                      <w:proofErr w:type="gramStart"/>
                      <w:r w:rsidRPr="00F47826">
                        <w:rPr>
                          <w:sz w:val="24"/>
                          <w:szCs w:val="24"/>
                        </w:rPr>
                        <w:t>suggestions,</w:t>
                      </w:r>
                      <w:proofErr w:type="gramEnd"/>
                      <w:r w:rsidRPr="00F47826">
                        <w:rPr>
                          <w:sz w:val="24"/>
                          <w:szCs w:val="24"/>
                        </w:rPr>
                        <w:t xml:space="preserve"> feel free to use any of your skills to achieve the mission.</w:t>
                      </w:r>
                    </w:p>
                    <w:p w:rsidR="000D7593" w:rsidRDefault="000D7593" w:rsidP="000D7593">
                      <w:r>
                        <w:t xml:space="preserve">These are only </w:t>
                      </w:r>
                      <w:proofErr w:type="gramStart"/>
                      <w:r>
                        <w:t>suggestions,</w:t>
                      </w:r>
                      <w:proofErr w:type="gramEnd"/>
                      <w:r>
                        <w:t xml:space="preserve"> feel free to use any of your skills to achieve the mission.</w:t>
                      </w:r>
                    </w:p>
                    <w:p w:rsidR="000D7593" w:rsidRDefault="000D7593" w:rsidP="000D7593">
                      <w:r>
                        <w:t>Including the voice of the child in policy creation is seen as good practice. Here are a number of ideas which could be suggested, and a number of resources that could be used by the JOSO's:</w:t>
                      </w:r>
                    </w:p>
                    <w:p w:rsidR="000D7593" w:rsidRDefault="000D7593" w:rsidP="000D7593">
                      <w:pPr>
                        <w:pStyle w:val="ListParagraph"/>
                        <w:numPr>
                          <w:ilvl w:val="0"/>
                          <w:numId w:val="6"/>
                        </w:numPr>
                      </w:pPr>
                      <w:r>
                        <w:t>Use the schools existing policy as a starting point</w:t>
                      </w:r>
                    </w:p>
                    <w:p w:rsidR="000D7593" w:rsidRDefault="000D7593" w:rsidP="000D7593">
                      <w:pPr>
                        <w:pStyle w:val="ListParagraph"/>
                        <w:numPr>
                          <w:ilvl w:val="0"/>
                          <w:numId w:val="6"/>
                        </w:numPr>
                      </w:pPr>
                      <w:r>
                        <w:t xml:space="preserve">Consider how to share the new policy – posters? Document? </w:t>
                      </w:r>
                    </w:p>
                    <w:p w:rsidR="000D7593" w:rsidRDefault="000D7593" w:rsidP="000D7593">
                      <w:pPr>
                        <w:pStyle w:val="ListParagraph"/>
                        <w:numPr>
                          <w:ilvl w:val="0"/>
                          <w:numId w:val="6"/>
                        </w:numPr>
                      </w:pPr>
                      <w:r>
                        <w:t>Ensure that the policy can be understood by your youngest students, if appropriate</w:t>
                      </w:r>
                    </w:p>
                    <w:p w:rsidR="000D7593" w:rsidRDefault="000D7593" w:rsidP="000D7593">
                      <w:pPr>
                        <w:pStyle w:val="ListParagraph"/>
                        <w:numPr>
                          <w:ilvl w:val="0"/>
                          <w:numId w:val="6"/>
                        </w:numPr>
                      </w:pPr>
                      <w:r>
                        <w:t>How will you know that everyone has read and understood it</w:t>
                      </w:r>
                    </w:p>
                    <w:p w:rsidR="000D7593" w:rsidRDefault="000D7593" w:rsidP="000D7593">
                      <w:pPr>
                        <w:pStyle w:val="ListParagraph"/>
                        <w:numPr>
                          <w:ilvl w:val="0"/>
                          <w:numId w:val="6"/>
                        </w:numPr>
                      </w:pPr>
                      <w:r>
                        <w:t>What needs to be included?</w:t>
                      </w:r>
                    </w:p>
                    <w:p w:rsidR="00CD0121" w:rsidRDefault="00CD0121"/>
                  </w:txbxContent>
                </v:textbox>
              </v:shape>
            </w:pict>
          </mc:Fallback>
        </mc:AlternateContent>
      </w:r>
      <w:r w:rsidR="006B6CA3">
        <w:rPr>
          <w:noProof/>
          <w:lang w:eastAsia="en-GB"/>
        </w:rPr>
        <mc:AlternateContent>
          <mc:Choice Requires="wps">
            <w:drawing>
              <wp:anchor distT="0" distB="0" distL="114300" distR="114300" simplePos="0" relativeHeight="251667456" behindDoc="0" locked="0" layoutInCell="1" allowOverlap="1" wp14:anchorId="00DA3C6E" wp14:editId="4F4CE6D5">
                <wp:simplePos x="0" y="0"/>
                <wp:positionH relativeFrom="column">
                  <wp:align>center</wp:align>
                </wp:positionH>
                <wp:positionV relativeFrom="paragraph">
                  <wp:posOffset>0</wp:posOffset>
                </wp:positionV>
                <wp:extent cx="6705600" cy="704850"/>
                <wp:effectExtent l="0" t="0" r="19050" b="19050"/>
                <wp:wrapNone/>
                <wp:docPr id="30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705600" cy="704850"/>
                        </a:xfrm>
                        <a:prstGeom prst="rect">
                          <a:avLst/>
                        </a:prstGeom>
                        <a:solidFill>
                          <a:srgbClr val="FFFFFF"/>
                        </a:solidFill>
                        <a:ln w="9525">
                          <a:solidFill>
                            <a:srgbClr val="000000"/>
                          </a:solidFill>
                          <a:miter lim="800000"/>
                          <a:headEnd/>
                          <a:tailEnd/>
                        </a:ln>
                      </wps:spPr>
                      <wps:txbx>
                        <w:txbxContent>
                          <w:p w:rsidR="00F47826" w:rsidRDefault="00F47826" w:rsidP="00F47826">
                            <w:pPr>
                              <w:jc w:val="center"/>
                            </w:pPr>
                            <w:r w:rsidRPr="00F47826">
                              <w:rPr>
                                <w:noProof/>
                                <w:lang w:eastAsia="en-GB"/>
                              </w:rPr>
                              <w:drawing>
                                <wp:inline distT="0" distB="0" distL="0" distR="0" wp14:anchorId="3A7DE787" wp14:editId="0B280AAD">
                                  <wp:extent cx="6372225" cy="704850"/>
                                  <wp:effectExtent l="0" t="0" r="9525" b="0"/>
                                  <wp:docPr id="4"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3"/>
                                          <pic:cNvPicPr>
                                            <a:picLocks noChangeAspect="1"/>
                                          </pic:cNvPicPr>
                                        </pic:nvPicPr>
                                        <pic:blipFill>
                                          <a:blip r:embed="rId11">
                                            <a:extLst>
                                              <a:ext uri="{28A0092B-C50C-407E-A947-70E740481C1C}">
                                                <a14:useLocalDpi xmlns:a14="http://schemas.microsoft.com/office/drawing/2010/main" val="0"/>
                                              </a:ext>
                                            </a:extLst>
                                          </a:blip>
                                          <a:stretch>
                                            <a:fillRect/>
                                          </a:stretch>
                                        </pic:blipFill>
                                        <pic:spPr>
                                          <a:xfrm>
                                            <a:off x="0" y="0"/>
                                            <a:ext cx="6372225" cy="704850"/>
                                          </a:xfrm>
                                          <a:prstGeom prst="rect">
                                            <a:avLst/>
                                          </a:prstGeom>
                                        </pic:spPr>
                                      </pic:pic>
                                    </a:graphicData>
                                  </a:graphic>
                                </wp:inline>
                              </w:drawing>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id="_x0000_s1030" type="#_x0000_t202" style="position:absolute;left:0;text-align:left;margin-left:0;margin-top:0;width:528pt;height:55.5pt;z-index:251667456;visibility:visible;mso-wrap-style:square;mso-width-percent:0;mso-height-percent:0;mso-wrap-distance-left:9pt;mso-wrap-distance-top:0;mso-wrap-distance-right:9pt;mso-wrap-distance-bottom:0;mso-position-horizontal:center;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">
                <v:textbox>
                  <w:txbxContent>
                    <w:p w:rsidR="00F47826" w:rsidRDefault="00F47826" w:rsidP="00F47826">
                      <w:pPr>
                        <w:jc w:val="center"/>
                      </w:pPr>
                      <w:r w:rsidRPr="00F47826">
                        <w:rPr>
                          <w:noProof/>
                          <w:lang w:eastAsia="en-GB"/>
                        </w:rPr>
                        <w:drawing>
                          <wp:inline distT="0" distB="0" distL="0" distR="0" wp14:anchorId="3A7DE787" wp14:editId="0B280AAD">
                            <wp:extent cx="6372225" cy="704850"/>
                            <wp:effectExtent l="0" t="0" r="9525" b="0"/>
                            <wp:docPr id="4"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3"/>
                                    <pic:cNvPicPr>
                                      <a:picLocks noChangeAspect="1"/>
                                    </pic:cNvPicPr>
                                  </pic:nvPicPr>
                                  <pic:blipFill>
                                    <a:blip r:embed="rId12">
                                      <a:extLst>
                                        <a:ext uri="{28A0092B-C50C-407E-A947-70E740481C1C}">
                                          <a14:useLocalDpi xmlns:a14="http://schemas.microsoft.com/office/drawing/2010/main" val="0"/>
                                        </a:ext>
                                      </a:extLst>
                                    </a:blip>
                                    <a:stretch>
                                      <a:fillRect/>
                                    </a:stretch>
                                  </pic:blipFill>
                                  <pic:spPr>
                                    <a:xfrm>
                                      <a:off x="0" y="0"/>
                                      <a:ext cx="6372225" cy="704850"/>
                                    </a:xfrm>
                                    <a:prstGeom prst="rect">
                                      <a:avLst/>
                                    </a:prstGeom>
                                  </pic:spPr>
                                </pic:pic>
                              </a:graphicData>
                            </a:graphic>
                          </wp:inline>
                        </w:drawing>
                      </w:r>
                    </w:p>
                  </w:txbxContent>
                </v:textbox>
              </v:shape>
            </w:pict>
          </mc:Fallback>
        </mc:AlternateContent>
      </w:r>
      <w:sdt>
        <w:sdtPr>
          <w:id w:val="568603642"/>
          <w:temporary/>
          <w:showingPlcHdr/>
        </w:sdtPr>
        <w:sdtEndPr/>
        <w:sdtContent>
          <w:r w:rsidR="00F47826">
            <w:t>[Type a quote from the document or the summary of an interesting point. You can position the text box anywhere in the document. Use the Drawing Tools tab to change the formatting of the pull quote text box.]</w:t>
          </w:r>
        </w:sdtContent>
      </w:sdt>
    </w:p>
    <w:sectPr w:rsidR="00A61E64">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0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36DB2630"/>
    <w:multiLevelType w:val="hybridMultilevel"/>
    <w:tmpl w:val="545E30C4"/>
    <w:lvl w:ilvl="0" w:tplc="12A6C790">
      <w:numFmt w:val="bullet"/>
      <w:lvlText w:val="-"/>
      <w:lvlJc w:val="left"/>
      <w:pPr>
        <w:ind w:left="1080" w:hanging="360"/>
      </w:pPr>
      <w:rPr>
        <w:rFonts w:ascii="Calibri" w:eastAsiaTheme="minorHAnsi" w:hAnsi="Calibri" w:cstheme="minorBidi"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
    <w:nsid w:val="7F46624F"/>
    <w:multiLevelType w:val="hybridMultilevel"/>
    <w:tmpl w:val="2F123FF6"/>
    <w:lvl w:ilvl="0" w:tplc="1BFA90B6">
      <w:numFmt w:val="bullet"/>
      <w:lvlText w:val="-"/>
      <w:lvlJc w:val="left"/>
      <w:pPr>
        <w:ind w:left="720" w:hanging="360"/>
      </w:pPr>
      <w:rPr>
        <w:rFonts w:ascii="Calibri" w:eastAsiaTheme="minorHAnsi" w:hAnsi="Calibri" w:cstheme="minorBidi"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 w:numId="2">
    <w:abstractNumId w:val="1"/>
  </w:num>
  <w:num w:numId="3">
    <w:abstractNumId w:val="0"/>
  </w:num>
  <w:num w:numId="4">
    <w:abstractNumId w:val="1"/>
  </w:num>
  <w:num w:numId="5">
    <w:abstractNumId w:val="0"/>
  </w:num>
  <w:num w:numId="6">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oNotDisplayPageBoundaries/>
  <w:displayBackgroundShape/>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CD0121"/>
    <w:rsid w:val="000D7593"/>
    <w:rsid w:val="001C62AE"/>
    <w:rsid w:val="001E38CA"/>
    <w:rsid w:val="00223400"/>
    <w:rsid w:val="002B11B5"/>
    <w:rsid w:val="004022EF"/>
    <w:rsid w:val="004A5B39"/>
    <w:rsid w:val="006B6CA3"/>
    <w:rsid w:val="00B25671"/>
    <w:rsid w:val="00CD0121"/>
    <w:rsid w:val="00F4782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CD0121"/>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CD0121"/>
    <w:rPr>
      <w:rFonts w:ascii="Tahoma" w:hAnsi="Tahoma" w:cs="Tahoma"/>
      <w:sz w:val="16"/>
      <w:szCs w:val="16"/>
    </w:rPr>
  </w:style>
  <w:style w:type="paragraph" w:styleId="ListParagraph">
    <w:name w:val="List Paragraph"/>
    <w:basedOn w:val="Normal"/>
    <w:uiPriority w:val="34"/>
    <w:qFormat/>
    <w:rsid w:val="00CD0121"/>
    <w:pPr>
      <w:ind w:left="720"/>
      <w:contextualSpacing/>
    </w:pPr>
  </w:style>
  <w:style w:type="character" w:styleId="Hyperlink">
    <w:name w:val="Hyperlink"/>
    <w:basedOn w:val="DefaultParagraphFont"/>
    <w:uiPriority w:val="99"/>
    <w:unhideWhenUsed/>
    <w:rsid w:val="006B6CA3"/>
    <w:rPr>
      <w:color w:val="0000FF" w:themeColor="hyperlink"/>
      <w:u w:val="single"/>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CD0121"/>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CD0121"/>
    <w:rPr>
      <w:rFonts w:ascii="Tahoma" w:hAnsi="Tahoma" w:cs="Tahoma"/>
      <w:sz w:val="16"/>
      <w:szCs w:val="16"/>
    </w:rPr>
  </w:style>
  <w:style w:type="paragraph" w:styleId="ListParagraph">
    <w:name w:val="List Paragraph"/>
    <w:basedOn w:val="Normal"/>
    <w:uiPriority w:val="34"/>
    <w:qFormat/>
    <w:rsid w:val="00CD0121"/>
    <w:pPr>
      <w:ind w:left="720"/>
      <w:contextualSpacing/>
    </w:pPr>
  </w:style>
  <w:style w:type="character" w:styleId="Hyperlink">
    <w:name w:val="Hyperlink"/>
    <w:basedOn w:val="DefaultParagraphFont"/>
    <w:uiPriority w:val="99"/>
    <w:unhideWhenUsed/>
    <w:rsid w:val="006B6CA3"/>
    <w:rPr>
      <w:color w:val="0000FF"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648678150">
      <w:bodyDiv w:val="1"/>
      <w:marLeft w:val="0"/>
      <w:marRight w:val="0"/>
      <w:marTop w:val="0"/>
      <w:marBottom w:val="0"/>
      <w:divBdr>
        <w:top w:val="none" w:sz="0" w:space="0" w:color="auto"/>
        <w:left w:val="none" w:sz="0" w:space="0" w:color="auto"/>
        <w:bottom w:val="none" w:sz="0" w:space="0" w:color="auto"/>
        <w:right w:val="none" w:sz="0" w:space="0" w:color="auto"/>
      </w:divBdr>
    </w:div>
    <w:div w:id="709308625">
      <w:bodyDiv w:val="1"/>
      <w:marLeft w:val="0"/>
      <w:marRight w:val="0"/>
      <w:marTop w:val="0"/>
      <w:marBottom w:val="0"/>
      <w:divBdr>
        <w:top w:val="none" w:sz="0" w:space="0" w:color="auto"/>
        <w:left w:val="none" w:sz="0" w:space="0" w:color="auto"/>
        <w:bottom w:val="none" w:sz="0" w:space="0" w:color="auto"/>
        <w:right w:val="none" w:sz="0" w:space="0" w:color="auto"/>
      </w:divBdr>
    </w:div>
    <w:div w:id="953366796">
      <w:bodyDiv w:val="1"/>
      <w:marLeft w:val="0"/>
      <w:marRight w:val="0"/>
      <w:marTop w:val="0"/>
      <w:marBottom w:val="0"/>
      <w:divBdr>
        <w:top w:val="none" w:sz="0" w:space="0" w:color="auto"/>
        <w:left w:val="none" w:sz="0" w:space="0" w:color="auto"/>
        <w:bottom w:val="none" w:sz="0" w:space="0" w:color="auto"/>
        <w:right w:val="none" w:sz="0" w:space="0" w:color="auto"/>
      </w:divBdr>
    </w:div>
    <w:div w:id="1104808530">
      <w:bodyDiv w:val="1"/>
      <w:marLeft w:val="0"/>
      <w:marRight w:val="0"/>
      <w:marTop w:val="0"/>
      <w:marBottom w:val="0"/>
      <w:divBdr>
        <w:top w:val="none" w:sz="0" w:space="0" w:color="auto"/>
        <w:left w:val="none" w:sz="0" w:space="0" w:color="auto"/>
        <w:bottom w:val="none" w:sz="0" w:space="0" w:color="auto"/>
        <w:right w:val="none" w:sz="0" w:space="0" w:color="auto"/>
      </w:divBdr>
    </w:div>
    <w:div w:id="1137723344">
      <w:bodyDiv w:val="1"/>
      <w:marLeft w:val="0"/>
      <w:marRight w:val="0"/>
      <w:marTop w:val="0"/>
      <w:marBottom w:val="0"/>
      <w:divBdr>
        <w:top w:val="none" w:sz="0" w:space="0" w:color="auto"/>
        <w:left w:val="none" w:sz="0" w:space="0" w:color="auto"/>
        <w:bottom w:val="none" w:sz="0" w:space="0" w:color="auto"/>
        <w:right w:val="none" w:sz="0" w:space="0" w:color="auto"/>
      </w:divBdr>
    </w:div>
    <w:div w:id="1280377067">
      <w:bodyDiv w:val="1"/>
      <w:marLeft w:val="0"/>
      <w:marRight w:val="0"/>
      <w:marTop w:val="0"/>
      <w:marBottom w:val="0"/>
      <w:divBdr>
        <w:top w:val="none" w:sz="0" w:space="0" w:color="auto"/>
        <w:left w:val="none" w:sz="0" w:space="0" w:color="auto"/>
        <w:bottom w:val="none" w:sz="0" w:space="0" w:color="auto"/>
        <w:right w:val="none" w:sz="0" w:space="0" w:color="auto"/>
      </w:divBdr>
    </w:div>
    <w:div w:id="1980259900">
      <w:bodyDiv w:val="1"/>
      <w:marLeft w:val="0"/>
      <w:marRight w:val="0"/>
      <w:marTop w:val="0"/>
      <w:marBottom w:val="0"/>
      <w:divBdr>
        <w:top w:val="none" w:sz="0" w:space="0" w:color="auto"/>
        <w:left w:val="none" w:sz="0" w:space="0" w:color="auto"/>
        <w:bottom w:val="none" w:sz="0" w:space="0" w:color="auto"/>
        <w:right w:val="none" w:sz="0" w:space="0" w:color="auto"/>
      </w:divBdr>
    </w:div>
    <w:div w:id="203496335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gov.uk/government/publications/keeping-children-safe-in-education--2" TargetMode="Externa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hyperlink" Target="http://swgfl.org.uk/products-services/online-safety/resources/online-safety-policy-templates" TargetMode="External"/><Relationship Id="rId12" Type="http://schemas.openxmlformats.org/officeDocument/2006/relationships/image" Target="media/image10.png"/><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image" Target="media/image1.png"/><Relationship Id="rId5" Type="http://schemas.openxmlformats.org/officeDocument/2006/relationships/settings" Target="settings.xml"/><Relationship Id="rId10" Type="http://schemas.openxmlformats.org/officeDocument/2006/relationships/hyperlink" Target="https://www.gov.uk/government/publications/keeping-children-safe-in-education--2" TargetMode="External"/><Relationship Id="rId4" Type="http://schemas.microsoft.com/office/2007/relationships/stylesWithEffects" Target="stylesWithEffects.xml"/><Relationship Id="rId9" Type="http://schemas.openxmlformats.org/officeDocument/2006/relationships/hyperlink" Target="http://swgfl.org.uk/products-services/online-safety/resources/online-safety-policy-templates" TargetMode="Externa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ED0172A-B3A7-4891-B6FA-FEA0A26E523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Pages>
  <Words>32</Words>
  <Characters>183</Characters>
  <Application>Microsoft Office Word</Application>
  <DocSecurity>4</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Lincolnshire County Council</Company>
  <LinksUpToDate>false</LinksUpToDate>
  <CharactersWithSpaces>214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Karen Hackett</dc:creator>
  <cp:lastModifiedBy>Lesley Coulthurst</cp:lastModifiedBy>
  <cp:revision>2</cp:revision>
  <dcterms:created xsi:type="dcterms:W3CDTF">2019-02-12T15:33:00Z</dcterms:created>
  <dcterms:modified xsi:type="dcterms:W3CDTF">2019-02-12T15:33:00Z</dcterms:modified>
</cp:coreProperties>
</file>